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DC" w:rsidRDefault="00BA21DC" w:rsidP="00BA21DC">
      <w:r>
        <w:t xml:space="preserve">POLITICA DE PROTECÇÃO DE DADOS </w:t>
      </w:r>
    </w:p>
    <w:p w:rsidR="00BA21DC" w:rsidRDefault="00BA21DC" w:rsidP="00BA21DC">
      <w:r>
        <w:t xml:space="preserve">O presente documento explicita os termos em que  TT Aluminios zela pela privacidade dos seus visitantes bem como os dados pessoais submetidos pelos mesmos, sendo responsável pelo site nos dominios </w:t>
      </w:r>
      <w:hyperlink r:id="rId4" w:history="1">
        <w:r w:rsidR="00906AB6" w:rsidRPr="00955343">
          <w:rPr>
            <w:rStyle w:val="Hyperlink"/>
          </w:rPr>
          <w:t>http://www.mcm.onleinecom/</w:t>
        </w:r>
      </w:hyperlink>
      <w:r>
        <w:t xml:space="preserve">. </w:t>
      </w:r>
    </w:p>
    <w:p w:rsidR="00BA21DC" w:rsidRDefault="00BA21DC" w:rsidP="00BA21DC">
      <w:r>
        <w:t xml:space="preserve">Solicitamos a leitura atenta e cuidada da presente Política de Privacidade, para esclarecimento dos utilizadores quanto aos dados recolhidos, finalidades da recolha, tratamento dos mesmos e quanto aos seus direitos. </w:t>
      </w:r>
    </w:p>
    <w:p w:rsidR="00BA21DC" w:rsidRDefault="00BA21DC" w:rsidP="00BA21DC">
      <w:r>
        <w:t xml:space="preserve">Vias de recolha de dados dos utilizadores pela </w:t>
      </w:r>
      <w:r w:rsidR="00906AB6">
        <w:t>M.C.M.</w:t>
      </w:r>
    </w:p>
    <w:p w:rsidR="00BA21DC" w:rsidRDefault="00906AB6" w:rsidP="00BA21DC">
      <w:r>
        <w:t>M.C.M.</w:t>
      </w:r>
      <w:r w:rsidR="00BA21DC">
        <w:t xml:space="preserve"> recolhe os dados dos seus utilizadores através das seguintes plataformas: </w:t>
      </w:r>
    </w:p>
    <w:p w:rsidR="00BA21DC" w:rsidRDefault="00BA21DC" w:rsidP="00BA21DC">
      <w:r>
        <w:t>1. Subscrição de newsletters no Site (quando activa); 2. Contacto dos utilizadores via e-mail corporativo ) indicado em "Contactos"</w:t>
      </w:r>
    </w:p>
    <w:p w:rsidR="00BA21DC" w:rsidRDefault="00BA21DC" w:rsidP="00BA21DC">
      <w:r>
        <w:t xml:space="preserve">Dados que </w:t>
      </w:r>
      <w:r w:rsidR="00906AB6">
        <w:t>M.C.M.</w:t>
      </w:r>
      <w:r>
        <w:t xml:space="preserve"> recolhe dos seus utilizadores </w:t>
      </w:r>
    </w:p>
    <w:p w:rsidR="00BA21DC" w:rsidRDefault="00BA21DC" w:rsidP="00BA21DC">
      <w:r>
        <w:t>1. Quando oriundos de formulário de e-mail, os constantes do mesmo; 2. Quando originarios de contacto de e-mail directo, os constantes do conteúdo do mesmo.</w:t>
      </w:r>
    </w:p>
    <w:p w:rsidR="00BA21DC" w:rsidRDefault="00BA21DC" w:rsidP="00BA21DC">
      <w:r>
        <w:t xml:space="preserve">Transmissão dos dados </w:t>
      </w:r>
    </w:p>
    <w:p w:rsidR="00BA21DC" w:rsidRDefault="00906AB6" w:rsidP="00BA21DC">
      <w:r>
        <w:t>M.C.M.</w:t>
      </w:r>
      <w:r w:rsidR="00BA21DC">
        <w:t xml:space="preserve"> não transmite os dados dos seus utilizadores a nenhuma entidade estranha ou exterior à própria Empresa. </w:t>
      </w:r>
    </w:p>
    <w:p w:rsidR="00BA21DC" w:rsidRDefault="00BA21DC" w:rsidP="00BA21DC">
      <w:r>
        <w:t xml:space="preserve">Violação de Dados </w:t>
      </w:r>
    </w:p>
    <w:p w:rsidR="00BA21DC" w:rsidRDefault="00BA21DC" w:rsidP="00BA21DC">
      <w:r>
        <w:t xml:space="preserve">1. </w:t>
      </w:r>
      <w:r w:rsidR="00906AB6">
        <w:t>M.C.M.</w:t>
      </w:r>
      <w:r>
        <w:t xml:space="preserve"> não se responsabiliza pelo conteúdo acedido através de qualquer hiperligação que leve o leitor a navegar fora dos domínios </w:t>
      </w:r>
      <w:hyperlink r:id="rId5" w:history="1">
        <w:r w:rsidR="00906AB6" w:rsidRPr="00955343">
          <w:rPr>
            <w:rStyle w:val="Hyperlink"/>
          </w:rPr>
          <w:t>http://www.mcm.onleine.com/</w:t>
        </w:r>
      </w:hyperlink>
      <w:r>
        <w:t>., sempre que tais hiperligações sejam da responsabilidade de terceiros. 2. Todos os dados recolhidos são processados de forma automática sendo que a informação enviada pelos utilizadores é encriptada e gerida com segurança avançada.</w:t>
      </w:r>
    </w:p>
    <w:p w:rsidR="00BA21DC" w:rsidRDefault="00BA21DC" w:rsidP="00BA21DC">
      <w:r>
        <w:t xml:space="preserve">Direitos dos Titulares dos Dados </w:t>
      </w:r>
    </w:p>
    <w:p w:rsidR="00BA21DC" w:rsidRDefault="00BA21DC" w:rsidP="00BA21DC">
      <w:r>
        <w:t xml:space="preserve">1. Direito de Retificação - o titular tem o direito de exigir que os dados a seu respeito sejam exatos e atuais, podendo a todo o tempo solicitar a sua retificação ao responsável pelo tratamento de dados. 2. Direito de Apagamento - o titular dos dados tem direito a que os seus dados deixem de ser objeto de tratamento, sejam apagados e eliminados, sob determinadas condições, no caso de: </w:t>
      </w:r>
      <w:r>
        <w:rPr>
          <w:rFonts w:ascii="Calibri" w:hAnsi="Calibri" w:cs="Calibri"/>
        </w:rPr>
        <w:t> deixa</w:t>
      </w:r>
      <w:r>
        <w:t xml:space="preserve">rem de ser necessários para a finalidade que foram recolhidos; </w:t>
      </w:r>
      <w:r>
        <w:rPr>
          <w:rFonts w:ascii="Calibri" w:hAnsi="Calibri" w:cs="Calibri"/>
        </w:rPr>
        <w:t xml:space="preserve"> os titulares retirarem o seu consentimento ou se opuserem ao tratamento dos mesmos; </w:t>
      </w:r>
      <w:r>
        <w:rPr>
          <w:rFonts w:ascii="Calibri" w:hAnsi="Calibri" w:cs="Calibri"/>
        </w:rPr>
        <w:t> se o tratamento dos dados não cumprir as disposições legais.</w:t>
      </w:r>
    </w:p>
    <w:p w:rsidR="00BA21DC" w:rsidRDefault="00BA21DC" w:rsidP="00BA21DC">
      <w:r>
        <w:t xml:space="preserve">Responsável pelo Tratamento dos Dados Pessoais </w:t>
      </w:r>
    </w:p>
    <w:p w:rsidR="00BA21DC" w:rsidRDefault="00BA21DC" w:rsidP="00BA21DC">
      <w:r>
        <w:t xml:space="preserve">Quaisquer aspetos relacionados com o tratamento de dados pessoais e o exercício dos direitos dos titulares dos dados pessoais deverão ser direcionados para o seguinte contacto: </w:t>
      </w:r>
    </w:p>
    <w:p w:rsidR="00DF4C04" w:rsidRDefault="000B4871" w:rsidP="00BA21DC">
      <w:hyperlink r:id="rId6" w:history="1">
        <w:r w:rsidR="00906AB6">
          <w:rPr>
            <w:rStyle w:val="Hyperlink"/>
            <w:rFonts w:ascii="Tahoma" w:hAnsi="Tahoma" w:cs="Tahoma"/>
            <w:color w:val="C1CBCE"/>
            <w:sz w:val="18"/>
            <w:szCs w:val="18"/>
            <w:bdr w:val="none" w:sz="0" w:space="0" w:color="auto" w:frame="1"/>
            <w:shd w:val="clear" w:color="auto" w:fill="F2F2F2"/>
          </w:rPr>
          <w:t>geral@mcm.onleine.com</w:t>
        </w:r>
      </w:hyperlink>
    </w:p>
    <w:sectPr w:rsidR="00DF4C04" w:rsidSect="00DF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1DC"/>
    <w:rsid w:val="000B4871"/>
    <w:rsid w:val="00906AB6"/>
    <w:rsid w:val="00BA21DC"/>
    <w:rsid w:val="00DF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.aluminios9@gmail.com?subject=&amp;body=" TargetMode="External"/><Relationship Id="rId5" Type="http://schemas.openxmlformats.org/officeDocument/2006/relationships/hyperlink" Target="http://www.mcm.onleine.com/" TargetMode="External"/><Relationship Id="rId4" Type="http://schemas.openxmlformats.org/officeDocument/2006/relationships/hyperlink" Target="http://www.mcm.onleine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2020-02-26T10:06:00Z</dcterms:created>
  <dcterms:modified xsi:type="dcterms:W3CDTF">2020-02-26T10:06:00Z</dcterms:modified>
</cp:coreProperties>
</file>